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236AE2">
        <w:rPr>
          <w:szCs w:val="24"/>
        </w:rPr>
        <w:t>secure a COA for</w:t>
      </w:r>
      <w:r w:rsidR="00236AE2" w:rsidRPr="00236AE2">
        <w:rPr>
          <w:szCs w:val="24"/>
        </w:rPr>
        <w:t xml:space="preserve"> exterior signage for a temporary leasing of</w:t>
      </w:r>
      <w:r w:rsidR="00236AE2">
        <w:rPr>
          <w:szCs w:val="24"/>
        </w:rPr>
        <w:t>fice</w:t>
      </w:r>
      <w:r w:rsidR="00C613DD">
        <w:rPr>
          <w:szCs w:val="24"/>
        </w:rPr>
        <w:t xml:space="preserve"> at </w:t>
      </w:r>
      <w:r w:rsidR="00E21F87">
        <w:rPr>
          <w:szCs w:val="24"/>
        </w:rPr>
        <w:t>408 Adams 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236AE2" w:rsidRDefault="007176D5" w:rsidP="00C613DD">
      <w:pPr>
        <w:rPr>
          <w:szCs w:val="24"/>
        </w:rPr>
      </w:pPr>
      <w:r w:rsidRPr="00236AE2">
        <w:rPr>
          <w:szCs w:val="24"/>
        </w:rPr>
        <w:t>CASE #</w:t>
      </w:r>
      <w:r w:rsidR="00D9160E" w:rsidRPr="00236AE2">
        <w:rPr>
          <w:noProof/>
          <w:szCs w:val="24"/>
        </w:rPr>
        <w:t>6</w:t>
      </w:r>
      <w:r w:rsidR="00E21F87" w:rsidRPr="00236AE2">
        <w:rPr>
          <w:noProof/>
          <w:szCs w:val="24"/>
        </w:rPr>
        <w:t>60</w:t>
      </w:r>
      <w:r w:rsidRPr="00236AE2">
        <w:rPr>
          <w:noProof/>
          <w:szCs w:val="24"/>
        </w:rPr>
        <w:t xml:space="preserve"> -- </w:t>
      </w:r>
      <w:r w:rsidR="00D9160E" w:rsidRPr="00236AE2">
        <w:rPr>
          <w:szCs w:val="24"/>
        </w:rPr>
        <w:t xml:space="preserve">It </w:t>
      </w:r>
      <w:r w:rsidR="0040678C" w:rsidRPr="00236AE2">
        <w:rPr>
          <w:szCs w:val="24"/>
        </w:rPr>
        <w:t xml:space="preserve">is proposed </w:t>
      </w:r>
      <w:r w:rsidR="00DE6FE2" w:rsidRPr="00236AE2">
        <w:rPr>
          <w:szCs w:val="24"/>
        </w:rPr>
        <w:t xml:space="preserve">to </w:t>
      </w:r>
      <w:r w:rsidR="00236AE2" w:rsidRPr="00236AE2">
        <w:rPr>
          <w:szCs w:val="24"/>
        </w:rPr>
        <w:t>install exterior signage for a temporary leasing office</w:t>
      </w:r>
      <w:r w:rsidR="00C613DD" w:rsidRPr="00236AE2">
        <w:rPr>
          <w:szCs w:val="24"/>
        </w:rPr>
        <w:t xml:space="preserve"> at </w:t>
      </w:r>
      <w:r w:rsidR="00E21F87" w:rsidRPr="00236AE2">
        <w:rPr>
          <w:szCs w:val="24"/>
        </w:rPr>
        <w:t>408 Adams Street</w:t>
      </w:r>
      <w:r w:rsidR="00C613DD" w:rsidRPr="00236AE2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236AE2" w:rsidRDefault="00D9160E" w:rsidP="00DE6FE2">
      <w:pPr>
        <w:rPr>
          <w:szCs w:val="24"/>
        </w:rPr>
      </w:pPr>
      <w:r w:rsidRPr="00236AE2">
        <w:rPr>
          <w:szCs w:val="24"/>
        </w:rPr>
        <w:t>O</w:t>
      </w:r>
      <w:r w:rsidRPr="00236AE2">
        <w:rPr>
          <w:bCs/>
          <w:iCs/>
          <w:szCs w:val="24"/>
        </w:rPr>
        <w:t>WNER/APPLICANT:</w:t>
      </w:r>
      <w:r w:rsidR="00236AE2" w:rsidRPr="00236AE2">
        <w:rPr>
          <w:szCs w:val="24"/>
        </w:rPr>
        <w:t xml:space="preserve"> Margaret A. </w:t>
      </w:r>
      <w:proofErr w:type="spellStart"/>
      <w:r w:rsidR="00236AE2" w:rsidRPr="00236AE2">
        <w:rPr>
          <w:szCs w:val="24"/>
        </w:rPr>
        <w:t>Rubak</w:t>
      </w:r>
      <w:proofErr w:type="spellEnd"/>
      <w:r w:rsidR="00DE6FE2" w:rsidRPr="00236AE2">
        <w:rPr>
          <w:szCs w:val="24"/>
        </w:rPr>
        <w:t>/</w:t>
      </w:r>
      <w:r w:rsidR="00236AE2">
        <w:rPr>
          <w:szCs w:val="24"/>
        </w:rPr>
        <w:t xml:space="preserve">Matthew </w:t>
      </w:r>
      <w:proofErr w:type="spellStart"/>
      <w:r w:rsidR="00236AE2">
        <w:rPr>
          <w:szCs w:val="24"/>
        </w:rPr>
        <w:t>Sessa</w:t>
      </w:r>
      <w:proofErr w:type="spellEnd"/>
      <w:r w:rsidR="00236AE2">
        <w:rPr>
          <w:szCs w:val="24"/>
        </w:rPr>
        <w:t xml:space="preserve"> (</w:t>
      </w:r>
      <w:proofErr w:type="spellStart"/>
      <w:r w:rsidR="00236AE2" w:rsidRPr="00236AE2">
        <w:rPr>
          <w:szCs w:val="24"/>
        </w:rPr>
        <w:t>SouthSide</w:t>
      </w:r>
      <w:proofErr w:type="spellEnd"/>
      <w:r w:rsidR="00236AE2" w:rsidRPr="00236AE2">
        <w:rPr>
          <w:szCs w:val="24"/>
        </w:rPr>
        <w:t xml:space="preserve"> Commons</w:t>
      </w:r>
      <w:r w:rsidR="00236AE2">
        <w:rPr>
          <w:szCs w:val="24"/>
        </w:rPr>
        <w:t>)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5923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430814" w:rsidRDefault="00D9160E" w:rsidP="00B16FF2">
      <w:pPr>
        <w:rPr>
          <w:szCs w:val="24"/>
        </w:rPr>
      </w:pPr>
      <w:r w:rsidRPr="00430814">
        <w:rPr>
          <w:szCs w:val="24"/>
        </w:rPr>
        <w:t xml:space="preserve">The Commission upon motion by </w:t>
      </w:r>
      <w:r w:rsidRPr="00430814">
        <w:rPr>
          <w:noProof/>
          <w:szCs w:val="24"/>
        </w:rPr>
        <w:t xml:space="preserve">Mr. </w:t>
      </w:r>
      <w:r w:rsidR="00C613DD">
        <w:rPr>
          <w:noProof/>
          <w:szCs w:val="24"/>
        </w:rPr>
        <w:t>Lad</w:t>
      </w:r>
      <w:r w:rsidR="00DC7E0B">
        <w:rPr>
          <w:noProof/>
          <w:szCs w:val="24"/>
        </w:rPr>
        <w:t>er</w:t>
      </w:r>
      <w:r w:rsidR="00737A4C" w:rsidRPr="00430814">
        <w:rPr>
          <w:noProof/>
          <w:szCs w:val="24"/>
        </w:rPr>
        <w:t xml:space="preserve"> </w:t>
      </w:r>
      <w:r w:rsidR="00694B1E" w:rsidRPr="00430814">
        <w:rPr>
          <w:noProof/>
          <w:szCs w:val="24"/>
        </w:rPr>
        <w:t>and</w:t>
      </w:r>
      <w:r w:rsidRPr="00430814">
        <w:rPr>
          <w:szCs w:val="24"/>
        </w:rPr>
        <w:t xml:space="preserve"> seconded by </w:t>
      </w:r>
      <w:r w:rsidRPr="00430814">
        <w:rPr>
          <w:noProof/>
          <w:szCs w:val="24"/>
        </w:rPr>
        <w:t>M</w:t>
      </w:r>
      <w:r w:rsidR="00F7533C" w:rsidRPr="00430814">
        <w:rPr>
          <w:noProof/>
          <w:szCs w:val="24"/>
        </w:rPr>
        <w:t xml:space="preserve">r. </w:t>
      </w:r>
      <w:r w:rsidR="00C07790">
        <w:rPr>
          <w:noProof/>
          <w:szCs w:val="24"/>
        </w:rPr>
        <w:t>Cornish</w:t>
      </w:r>
      <w:r w:rsidR="00737A4C" w:rsidRPr="00430814">
        <w:rPr>
          <w:noProof/>
          <w:szCs w:val="24"/>
        </w:rPr>
        <w:t xml:space="preserve"> </w:t>
      </w:r>
      <w:r w:rsidR="0086046C" w:rsidRPr="00430814">
        <w:rPr>
          <w:szCs w:val="24"/>
        </w:rPr>
        <w:t xml:space="preserve">adopted the proposal that City Council issue a Certificate of Appropriateness for the proposed work as </w:t>
      </w:r>
      <w:r w:rsidR="00F7533C" w:rsidRPr="00430814">
        <w:rPr>
          <w:szCs w:val="24"/>
        </w:rPr>
        <w:t xml:space="preserve">presented and </w:t>
      </w:r>
      <w:r w:rsidR="0086046C" w:rsidRPr="00430814">
        <w:rPr>
          <w:szCs w:val="24"/>
        </w:rPr>
        <w:t>described herein</w:t>
      </w:r>
      <w:r w:rsidR="00694B1E" w:rsidRPr="00430814">
        <w:rPr>
          <w:szCs w:val="24"/>
        </w:rPr>
        <w:t>:</w:t>
      </w:r>
      <w:r w:rsidR="00E43F3F" w:rsidRPr="00430814">
        <w:rPr>
          <w:szCs w:val="24"/>
        </w:rPr>
        <w:t xml:space="preserve"> </w:t>
      </w:r>
    </w:p>
    <w:p w:rsidR="00E43F3F" w:rsidRPr="00430814" w:rsidRDefault="00E43F3F" w:rsidP="00E43F3F">
      <w:pPr>
        <w:rPr>
          <w:szCs w:val="24"/>
        </w:rPr>
      </w:pPr>
    </w:p>
    <w:p w:rsidR="00B16FF2" w:rsidRDefault="00430814" w:rsidP="00B16FF2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430814">
        <w:rPr>
          <w:szCs w:val="24"/>
        </w:rPr>
        <w:t xml:space="preserve">The proposal to </w:t>
      </w:r>
      <w:r w:rsidR="00C07790" w:rsidRPr="00C07790">
        <w:rPr>
          <w:szCs w:val="24"/>
        </w:rPr>
        <w:t xml:space="preserve">install exterior signage for a temporary leasing </w:t>
      </w:r>
      <w:r w:rsidR="00C07790">
        <w:rPr>
          <w:szCs w:val="24"/>
        </w:rPr>
        <w:t xml:space="preserve">office </w:t>
      </w:r>
      <w:r w:rsidR="00C613DD">
        <w:rPr>
          <w:szCs w:val="24"/>
        </w:rPr>
        <w:t xml:space="preserve">was presented </w:t>
      </w:r>
      <w:r w:rsidR="00DC7E0B">
        <w:rPr>
          <w:szCs w:val="24"/>
        </w:rPr>
        <w:t xml:space="preserve">by </w:t>
      </w:r>
      <w:r w:rsidR="00C07790">
        <w:rPr>
          <w:szCs w:val="24"/>
        </w:rPr>
        <w:t xml:space="preserve">Matthew </w:t>
      </w:r>
      <w:proofErr w:type="spellStart"/>
      <w:r w:rsidR="00C07790">
        <w:rPr>
          <w:szCs w:val="24"/>
        </w:rPr>
        <w:t>Sessa</w:t>
      </w:r>
      <w:proofErr w:type="spellEnd"/>
      <w:r w:rsidR="00C07790">
        <w:rPr>
          <w:szCs w:val="24"/>
        </w:rPr>
        <w:t xml:space="preserve"> and Chantel Nguyen</w:t>
      </w:r>
      <w:r w:rsidRPr="00430814">
        <w:rPr>
          <w:szCs w:val="24"/>
        </w:rPr>
        <w:t>.</w:t>
      </w:r>
    </w:p>
    <w:p w:rsidR="00B16FF2" w:rsidRPr="00B16FF2" w:rsidRDefault="00430814" w:rsidP="00B16FF2">
      <w:pPr>
        <w:pStyle w:val="ListParagraph"/>
        <w:numPr>
          <w:ilvl w:val="0"/>
          <w:numId w:val="11"/>
        </w:numPr>
        <w:spacing w:after="60"/>
        <w:rPr>
          <w:szCs w:val="24"/>
        </w:rPr>
      </w:pPr>
      <w:r w:rsidRPr="00B16FF2">
        <w:rPr>
          <w:bCs/>
          <w:szCs w:val="24"/>
        </w:rPr>
        <w:t xml:space="preserve">Approved </w:t>
      </w:r>
      <w:r w:rsidR="00B16FF2">
        <w:rPr>
          <w:bCs/>
          <w:szCs w:val="24"/>
        </w:rPr>
        <w:t xml:space="preserve">new </w:t>
      </w:r>
      <w:r w:rsidR="00A16D54" w:rsidRPr="00B16FF2">
        <w:rPr>
          <w:bCs/>
          <w:szCs w:val="24"/>
        </w:rPr>
        <w:t xml:space="preserve">vinyl lettering of various </w:t>
      </w:r>
      <w:r w:rsidR="00B16FF2">
        <w:rPr>
          <w:bCs/>
          <w:szCs w:val="24"/>
        </w:rPr>
        <w:t>types</w:t>
      </w:r>
      <w:r w:rsidR="00A16D54" w:rsidRPr="00B16FF2">
        <w:rPr>
          <w:bCs/>
          <w:szCs w:val="24"/>
        </w:rPr>
        <w:t xml:space="preserve"> </w:t>
      </w:r>
      <w:r w:rsidR="00B16FF2">
        <w:rPr>
          <w:bCs/>
          <w:szCs w:val="24"/>
        </w:rPr>
        <w:t xml:space="preserve">to be installed at </w:t>
      </w:r>
      <w:r w:rsidR="00A16D54" w:rsidRPr="00B16FF2">
        <w:rPr>
          <w:bCs/>
          <w:szCs w:val="24"/>
        </w:rPr>
        <w:t>front (east) and side (south) facades</w:t>
      </w:r>
      <w:r w:rsidR="00B16FF2">
        <w:rPr>
          <w:bCs/>
          <w:szCs w:val="24"/>
        </w:rPr>
        <w:t xml:space="preserve"> include:</w:t>
      </w:r>
    </w:p>
    <w:p w:rsidR="00A16D54" w:rsidRPr="00B16FF2" w:rsidRDefault="00B16FF2" w:rsidP="00B16FF2">
      <w:pPr>
        <w:pStyle w:val="ListParagraph"/>
        <w:numPr>
          <w:ilvl w:val="1"/>
          <w:numId w:val="11"/>
        </w:numPr>
        <w:spacing w:after="60"/>
        <w:ind w:left="1080"/>
        <w:rPr>
          <w:szCs w:val="24"/>
        </w:rPr>
      </w:pPr>
      <w:r>
        <w:rPr>
          <w:bCs/>
          <w:szCs w:val="24"/>
        </w:rPr>
        <w:t>c</w:t>
      </w:r>
      <w:r w:rsidR="00A16D54" w:rsidRPr="00B16FF2">
        <w:rPr>
          <w:bCs/>
          <w:szCs w:val="24"/>
        </w:rPr>
        <w:t>entered along south elevation above existing doorways in several font styles and sizes are words “</w:t>
      </w:r>
      <w:proofErr w:type="spellStart"/>
      <w:r w:rsidR="00A16D54" w:rsidRPr="00B16FF2">
        <w:rPr>
          <w:bCs/>
          <w:szCs w:val="24"/>
        </w:rPr>
        <w:t>SouthSide</w:t>
      </w:r>
      <w:proofErr w:type="spellEnd"/>
      <w:r w:rsidR="00A16D54" w:rsidRPr="00B16FF2">
        <w:rPr>
          <w:bCs/>
          <w:szCs w:val="24"/>
        </w:rPr>
        <w:t xml:space="preserve"> commons apartments” in black “textured vinyl graphic”.  Similar “textured vinyl graphic” lettering of various font styles and sizes with words “Every day is a new Adventure at </w:t>
      </w:r>
      <w:proofErr w:type="spellStart"/>
      <w:r w:rsidR="00A16D54" w:rsidRPr="00B16FF2">
        <w:rPr>
          <w:bCs/>
          <w:szCs w:val="24"/>
        </w:rPr>
        <w:t>SouthSide</w:t>
      </w:r>
      <w:proofErr w:type="spellEnd"/>
      <w:r w:rsidR="00A16D54" w:rsidRPr="00B16FF2">
        <w:rPr>
          <w:bCs/>
          <w:szCs w:val="24"/>
        </w:rPr>
        <w:t xml:space="preserve"> common apartments” in various colors (including dark green, medium green, white,</w:t>
      </w:r>
      <w:r>
        <w:rPr>
          <w:bCs/>
          <w:szCs w:val="24"/>
        </w:rPr>
        <w:t xml:space="preserve"> yellow and black) </w:t>
      </w:r>
      <w:r w:rsidR="00A16D54" w:rsidRPr="00B16FF2">
        <w:rPr>
          <w:bCs/>
          <w:szCs w:val="24"/>
        </w:rPr>
        <w:t>at right of main entr</w:t>
      </w:r>
      <w:r>
        <w:rPr>
          <w:bCs/>
          <w:szCs w:val="24"/>
        </w:rPr>
        <w:t>ance door along east elevation</w:t>
      </w:r>
    </w:p>
    <w:p w:rsidR="00A16D54" w:rsidRPr="00A16D54" w:rsidRDefault="00A16D54" w:rsidP="00B16FF2">
      <w:pPr>
        <w:numPr>
          <w:ilvl w:val="1"/>
          <w:numId w:val="11"/>
        </w:numPr>
        <w:spacing w:after="60"/>
        <w:ind w:left="1080"/>
        <w:rPr>
          <w:bCs/>
          <w:szCs w:val="24"/>
        </w:rPr>
      </w:pPr>
      <w:r w:rsidRPr="00A16D54">
        <w:rPr>
          <w:bCs/>
          <w:szCs w:val="24"/>
        </w:rPr>
        <w:t>surface area of upper glass panel of main</w:t>
      </w:r>
      <w:r w:rsidR="00B16FF2">
        <w:rPr>
          <w:bCs/>
          <w:szCs w:val="24"/>
        </w:rPr>
        <w:t xml:space="preserve"> entrance door and </w:t>
      </w:r>
      <w:r w:rsidRPr="00A16D54">
        <w:rPr>
          <w:bCs/>
          <w:szCs w:val="24"/>
        </w:rPr>
        <w:t>surface</w:t>
      </w:r>
      <w:r w:rsidR="00B16FF2">
        <w:rPr>
          <w:bCs/>
          <w:szCs w:val="24"/>
        </w:rPr>
        <w:t xml:space="preserve"> area of lower level window to receive cling signage of uniform </w:t>
      </w:r>
      <w:r w:rsidRPr="00A16D54">
        <w:rPr>
          <w:bCs/>
          <w:szCs w:val="24"/>
        </w:rPr>
        <w:t>background and informational details in various font sizes i</w:t>
      </w:r>
      <w:r w:rsidR="00B16FF2">
        <w:rPr>
          <w:bCs/>
          <w:szCs w:val="24"/>
        </w:rPr>
        <w:t>n yellow and white lettering</w:t>
      </w:r>
    </w:p>
    <w:p w:rsidR="00C613DD" w:rsidRPr="00C07790" w:rsidRDefault="00A16D54" w:rsidP="00B16FF2">
      <w:pPr>
        <w:numPr>
          <w:ilvl w:val="1"/>
          <w:numId w:val="11"/>
        </w:numPr>
        <w:spacing w:after="120"/>
        <w:ind w:left="1080"/>
        <w:rPr>
          <w:bCs/>
          <w:szCs w:val="24"/>
        </w:rPr>
      </w:pPr>
      <w:r w:rsidRPr="00A16D54">
        <w:rPr>
          <w:bCs/>
          <w:szCs w:val="24"/>
        </w:rPr>
        <w:t>neon lettering that spells out “LIVE” in all capital yellow letters above proposed vinyl lettering along south facade</w:t>
      </w:r>
    </w:p>
    <w:p w:rsidR="00C07790" w:rsidRDefault="00C07790" w:rsidP="00B16FF2">
      <w:pPr>
        <w:pStyle w:val="ListParagraph"/>
        <w:numPr>
          <w:ilvl w:val="0"/>
          <w:numId w:val="11"/>
        </w:numPr>
        <w:spacing w:after="60"/>
        <w:rPr>
          <w:bCs/>
          <w:szCs w:val="24"/>
        </w:rPr>
      </w:pPr>
      <w:r>
        <w:rPr>
          <w:bCs/>
          <w:szCs w:val="24"/>
        </w:rPr>
        <w:t>N</w:t>
      </w:r>
      <w:r w:rsidRPr="00C07790">
        <w:rPr>
          <w:bCs/>
          <w:szCs w:val="24"/>
        </w:rPr>
        <w:t>ew signage</w:t>
      </w:r>
      <w:r>
        <w:rPr>
          <w:bCs/>
          <w:szCs w:val="24"/>
        </w:rPr>
        <w:t xml:space="preserve"> approved</w:t>
      </w:r>
      <w:r w:rsidRPr="00C07790">
        <w:rPr>
          <w:bCs/>
          <w:szCs w:val="24"/>
        </w:rPr>
        <w:t>, as prese</w:t>
      </w:r>
      <w:r>
        <w:rPr>
          <w:bCs/>
          <w:szCs w:val="24"/>
        </w:rPr>
        <w:t>n</w:t>
      </w:r>
      <w:r w:rsidRPr="00C07790">
        <w:rPr>
          <w:bCs/>
          <w:szCs w:val="24"/>
        </w:rPr>
        <w:t>ted with following modificat</w:t>
      </w:r>
      <w:r>
        <w:rPr>
          <w:bCs/>
          <w:szCs w:val="24"/>
        </w:rPr>
        <w:t>i</w:t>
      </w:r>
      <w:r w:rsidRPr="00C07790">
        <w:rPr>
          <w:bCs/>
          <w:szCs w:val="24"/>
        </w:rPr>
        <w:t>ons:</w:t>
      </w:r>
    </w:p>
    <w:p w:rsidR="00C07790" w:rsidRDefault="00C07790" w:rsidP="00B16FF2">
      <w:pPr>
        <w:pStyle w:val="ListParagraph"/>
        <w:numPr>
          <w:ilvl w:val="1"/>
          <w:numId w:val="11"/>
        </w:numPr>
        <w:spacing w:after="60"/>
        <w:ind w:left="1080"/>
        <w:rPr>
          <w:bCs/>
          <w:szCs w:val="24"/>
        </w:rPr>
      </w:pPr>
      <w:r>
        <w:rPr>
          <w:bCs/>
          <w:szCs w:val="24"/>
        </w:rPr>
        <w:t>u</w:t>
      </w:r>
      <w:r w:rsidRPr="00C07790">
        <w:rPr>
          <w:bCs/>
          <w:szCs w:val="24"/>
        </w:rPr>
        <w:t>pon removal</w:t>
      </w:r>
      <w:r>
        <w:rPr>
          <w:bCs/>
          <w:szCs w:val="24"/>
        </w:rPr>
        <w:t xml:space="preserve"> of temporary signage</w:t>
      </w:r>
      <w:r w:rsidRPr="00C07790">
        <w:rPr>
          <w:bCs/>
          <w:szCs w:val="24"/>
        </w:rPr>
        <w:t xml:space="preserve">, Applicant agrees to lightly power wash brick surface to remove </w:t>
      </w:r>
      <w:r>
        <w:rPr>
          <w:bCs/>
          <w:szCs w:val="24"/>
        </w:rPr>
        <w:t>any remaining re</w:t>
      </w:r>
      <w:r w:rsidRPr="00C07790">
        <w:rPr>
          <w:bCs/>
          <w:szCs w:val="24"/>
        </w:rPr>
        <w:t>sidue</w:t>
      </w:r>
    </w:p>
    <w:p w:rsidR="00C07790" w:rsidRDefault="00C07790" w:rsidP="00B16FF2">
      <w:pPr>
        <w:pStyle w:val="ListParagraph"/>
        <w:numPr>
          <w:ilvl w:val="1"/>
          <w:numId w:val="11"/>
        </w:numPr>
        <w:spacing w:after="60"/>
        <w:ind w:left="1080"/>
        <w:rPr>
          <w:bCs/>
          <w:szCs w:val="24"/>
        </w:rPr>
      </w:pPr>
      <w:r>
        <w:rPr>
          <w:bCs/>
          <w:szCs w:val="24"/>
        </w:rPr>
        <w:t>proposed n</w:t>
      </w:r>
      <w:r w:rsidRPr="00C07790">
        <w:rPr>
          <w:bCs/>
          <w:szCs w:val="24"/>
        </w:rPr>
        <w:t xml:space="preserve">eon signage </w:t>
      </w:r>
      <w:r>
        <w:rPr>
          <w:bCs/>
          <w:szCs w:val="24"/>
        </w:rPr>
        <w:t xml:space="preserve">revised as </w:t>
      </w:r>
      <w:r w:rsidRPr="00C07790">
        <w:rPr>
          <w:bCs/>
          <w:szCs w:val="24"/>
        </w:rPr>
        <w:t>yellow vinyl signage</w:t>
      </w:r>
    </w:p>
    <w:p w:rsidR="00C07790" w:rsidRPr="00A16D54" w:rsidRDefault="00C07790" w:rsidP="00B16FF2">
      <w:pPr>
        <w:pStyle w:val="ListParagraph"/>
        <w:numPr>
          <w:ilvl w:val="1"/>
          <w:numId w:val="11"/>
        </w:numPr>
        <w:spacing w:after="120"/>
        <w:ind w:left="1080"/>
        <w:rPr>
          <w:bCs/>
          <w:szCs w:val="24"/>
        </w:rPr>
      </w:pPr>
      <w:r>
        <w:rPr>
          <w:bCs/>
          <w:szCs w:val="24"/>
        </w:rPr>
        <w:t>background of c</w:t>
      </w:r>
      <w:r w:rsidR="00B16FF2">
        <w:rPr>
          <w:bCs/>
          <w:szCs w:val="24"/>
        </w:rPr>
        <w:t xml:space="preserve">ling signage in </w:t>
      </w:r>
      <w:r>
        <w:rPr>
          <w:bCs/>
          <w:szCs w:val="24"/>
        </w:rPr>
        <w:t xml:space="preserve">glazed </w:t>
      </w:r>
      <w:r w:rsidR="00B16FF2">
        <w:rPr>
          <w:bCs/>
          <w:szCs w:val="24"/>
        </w:rPr>
        <w:t xml:space="preserve">panel of main </w:t>
      </w:r>
      <w:r>
        <w:rPr>
          <w:bCs/>
          <w:szCs w:val="24"/>
        </w:rPr>
        <w:t xml:space="preserve">entrance door </w:t>
      </w:r>
      <w:r w:rsidR="00B16FF2">
        <w:rPr>
          <w:bCs/>
          <w:szCs w:val="24"/>
        </w:rPr>
        <w:t xml:space="preserve">and of lower level window </w:t>
      </w:r>
      <w:r>
        <w:rPr>
          <w:bCs/>
          <w:szCs w:val="24"/>
        </w:rPr>
        <w:t>not colored but clear</w:t>
      </w:r>
    </w:p>
    <w:p w:rsidR="00C07790" w:rsidRPr="00C07790" w:rsidRDefault="00C07790" w:rsidP="00B16FF2">
      <w:pPr>
        <w:pStyle w:val="ListParagraph"/>
        <w:numPr>
          <w:ilvl w:val="0"/>
          <w:numId w:val="11"/>
        </w:numPr>
        <w:spacing w:after="120"/>
        <w:rPr>
          <w:bCs/>
          <w:szCs w:val="24"/>
        </w:rPr>
      </w:pPr>
      <w:r w:rsidRPr="00C07790">
        <w:rPr>
          <w:bCs/>
          <w:szCs w:val="24"/>
        </w:rPr>
        <w:t xml:space="preserve">All </w:t>
      </w:r>
      <w:r>
        <w:rPr>
          <w:bCs/>
          <w:szCs w:val="24"/>
        </w:rPr>
        <w:t>proposed sig</w:t>
      </w:r>
      <w:r w:rsidR="00A16D54">
        <w:rPr>
          <w:bCs/>
          <w:szCs w:val="24"/>
        </w:rPr>
        <w:t xml:space="preserve">nage must also be reviewed </w:t>
      </w:r>
      <w:r w:rsidR="005667E2">
        <w:rPr>
          <w:bCs/>
          <w:szCs w:val="24"/>
        </w:rPr>
        <w:t>by Bethlehem’s Zoning Officer.  I</w:t>
      </w:r>
      <w:r>
        <w:rPr>
          <w:bCs/>
          <w:szCs w:val="24"/>
        </w:rPr>
        <w:t xml:space="preserve">f Zoning Officer confirms </w:t>
      </w:r>
      <w:r w:rsidR="00A16D54">
        <w:rPr>
          <w:bCs/>
          <w:szCs w:val="24"/>
        </w:rPr>
        <w:t xml:space="preserve">overall size of </w:t>
      </w:r>
      <w:r>
        <w:rPr>
          <w:bCs/>
          <w:szCs w:val="24"/>
        </w:rPr>
        <w:t>signage must be reduced, Applicant must subm</w:t>
      </w:r>
      <w:r w:rsidR="00A16D54">
        <w:rPr>
          <w:bCs/>
          <w:szCs w:val="24"/>
        </w:rPr>
        <w:t>it revised drawings of</w:t>
      </w:r>
      <w:r>
        <w:rPr>
          <w:bCs/>
          <w:szCs w:val="24"/>
        </w:rPr>
        <w:t xml:space="preserve"> new condition to Historic Officer for subsequent review.</w:t>
      </w:r>
    </w:p>
    <w:p w:rsidR="00E43F3F" w:rsidRPr="00C613DD" w:rsidRDefault="00DC7E0B" w:rsidP="00C613DD">
      <w:pPr>
        <w:pStyle w:val="ListParagraph"/>
        <w:numPr>
          <w:ilvl w:val="0"/>
          <w:numId w:val="11"/>
        </w:numPr>
        <w:spacing w:before="240"/>
        <w:rPr>
          <w:szCs w:val="24"/>
        </w:rPr>
      </w:pPr>
      <w:r w:rsidRPr="00C613DD">
        <w:rPr>
          <w:szCs w:val="24"/>
        </w:rPr>
        <w:t>The motion for t</w:t>
      </w:r>
      <w:r w:rsidR="00C07790">
        <w:rPr>
          <w:szCs w:val="24"/>
        </w:rPr>
        <w:t>he proposed work was</w:t>
      </w:r>
      <w:r w:rsidRPr="00C613DD">
        <w:rPr>
          <w:szCs w:val="24"/>
        </w:rPr>
        <w:t xml:space="preserve"> </w:t>
      </w:r>
      <w:r w:rsidRPr="00B16FF2">
        <w:rPr>
          <w:szCs w:val="24"/>
        </w:rPr>
        <w:t>approved</w:t>
      </w:r>
      <w:r w:rsidR="00C07790" w:rsidRPr="00B16FF2">
        <w:rPr>
          <w:szCs w:val="24"/>
        </w:rPr>
        <w:t xml:space="preserve"> 5-1</w:t>
      </w:r>
      <w:r w:rsidRPr="00B16FF2">
        <w:rPr>
          <w:szCs w:val="24"/>
        </w:rPr>
        <w:t>.</w:t>
      </w:r>
    </w:p>
    <w:p w:rsidR="00D9160E" w:rsidRPr="00430814" w:rsidRDefault="00D9160E" w:rsidP="00D9160E">
      <w:pPr>
        <w:ind w:left="720"/>
        <w:rPr>
          <w:szCs w:val="24"/>
        </w:rPr>
      </w:pPr>
    </w:p>
    <w:p w:rsidR="00D9160E" w:rsidRPr="00430814" w:rsidRDefault="007176D5" w:rsidP="00D9160E">
      <w:pPr>
        <w:ind w:left="360"/>
        <w:rPr>
          <w:szCs w:val="24"/>
        </w:rPr>
      </w:pPr>
      <w:proofErr w:type="spellStart"/>
      <w:r w:rsidRPr="00430814">
        <w:rPr>
          <w:szCs w:val="24"/>
        </w:rPr>
        <w:t>JBL</w:t>
      </w:r>
      <w:proofErr w:type="spellEnd"/>
      <w:r w:rsidRPr="00430814">
        <w:rPr>
          <w:szCs w:val="24"/>
        </w:rPr>
        <w:t xml:space="preserve">: </w:t>
      </w:r>
      <w:proofErr w:type="spellStart"/>
      <w:r w:rsidRPr="00430814">
        <w:rPr>
          <w:szCs w:val="24"/>
        </w:rPr>
        <w:t>jbl</w:t>
      </w:r>
      <w:proofErr w:type="spellEnd"/>
    </w:p>
    <w:p w:rsidR="00D9160E" w:rsidRPr="00D9160E" w:rsidRDefault="00B16FF2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1CD760AB" wp14:editId="0DA450E6">
            <wp:simplePos x="0" y="0"/>
            <wp:positionH relativeFrom="column">
              <wp:posOffset>3921760</wp:posOffset>
            </wp:positionH>
            <wp:positionV relativeFrom="page">
              <wp:posOffset>8212455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F1B8" wp14:editId="436B0C6A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B87031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A16D54" w:rsidRPr="00B16FF2" w:rsidRDefault="00D9160E" w:rsidP="00B16FF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8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A0CD8">
            <w:rPr>
              <w:szCs w:val="24"/>
              <w:u w:val="single"/>
            </w:rPr>
            <w:t>August 20,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A16D54" w:rsidRPr="00B16FF2" w:rsidSect="00B16FF2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36AE2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7148A"/>
    <w:rsid w:val="00391445"/>
    <w:rsid w:val="003B0C8F"/>
    <w:rsid w:val="003B73E8"/>
    <w:rsid w:val="003C00BD"/>
    <w:rsid w:val="003D1041"/>
    <w:rsid w:val="003D3DA8"/>
    <w:rsid w:val="003E0099"/>
    <w:rsid w:val="003E42C7"/>
    <w:rsid w:val="0040678C"/>
    <w:rsid w:val="00425CB6"/>
    <w:rsid w:val="00430814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2FC9"/>
    <w:rsid w:val="00523C37"/>
    <w:rsid w:val="0052703D"/>
    <w:rsid w:val="00533A44"/>
    <w:rsid w:val="005344CA"/>
    <w:rsid w:val="00537B1B"/>
    <w:rsid w:val="0054621F"/>
    <w:rsid w:val="005667E2"/>
    <w:rsid w:val="005772F7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16D54"/>
    <w:rsid w:val="00A21537"/>
    <w:rsid w:val="00A24BF6"/>
    <w:rsid w:val="00A43C19"/>
    <w:rsid w:val="00A63684"/>
    <w:rsid w:val="00A64719"/>
    <w:rsid w:val="00A64F1D"/>
    <w:rsid w:val="00A66831"/>
    <w:rsid w:val="00A75332"/>
    <w:rsid w:val="00A75F99"/>
    <w:rsid w:val="00A77991"/>
    <w:rsid w:val="00A850B5"/>
    <w:rsid w:val="00A97BD5"/>
    <w:rsid w:val="00AA0CD8"/>
    <w:rsid w:val="00AB4333"/>
    <w:rsid w:val="00AE5333"/>
    <w:rsid w:val="00B11DB2"/>
    <w:rsid w:val="00B16FF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07790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1D5D"/>
    <w:rsid w:val="00DF6F2E"/>
    <w:rsid w:val="00DF7792"/>
    <w:rsid w:val="00E00044"/>
    <w:rsid w:val="00E041B1"/>
    <w:rsid w:val="00E0666C"/>
    <w:rsid w:val="00E149E9"/>
    <w:rsid w:val="00E15BC0"/>
    <w:rsid w:val="00E16943"/>
    <w:rsid w:val="00E21F87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6D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6D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2018-08-30T12:35:00Z</dcterms:created>
  <dcterms:modified xsi:type="dcterms:W3CDTF">2018-08-30T12:35:00Z</dcterms:modified>
</cp:coreProperties>
</file>